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13"/>
        <w:tabs>
          <w:tab w:val="left" w:pos="142" w:leader="none"/>
          <w:tab w:val="left" w:pos="690" w:leader="none"/>
        </w:tabs>
        <w:jc w:val="center"/>
        <w:rPr/>
      </w:pPr>
      <w:r>
        <w:rPr/>
        <w:drawing>
          <wp:inline distT="0" distB="0" distL="0" distR="0">
            <wp:extent cx="495300" cy="71437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495300" cy="714375"/>
                    </a:xfrm>
                    <a:prstGeom prst="rect">
                      <a:avLst/>
                    </a:prstGeom>
                    <a:noFill/>
                    <a:ln w="9525">
                      <a:noFill/>
                      <a:miter lim="800000"/>
                      <a:headEnd/>
                      <a:tailEnd/>
                    </a:ln>
                  </pic:spPr>
                </pic:pic>
              </a:graphicData>
            </a:graphic>
          </wp:inline>
        </w:drawing>
      </w:r>
    </w:p>
    <w:p>
      <w:pPr>
        <w:pStyle w:val="13"/>
        <w:tabs>
          <w:tab w:val="left" w:pos="142" w:leader="none"/>
        </w:tabs>
        <w:jc w:val="center"/>
        <w:rPr>
          <w:b/>
          <w:b/>
          <w:sz w:val="28"/>
          <w:szCs w:val="28"/>
        </w:rPr>
      </w:pPr>
      <w:r>
        <w:rPr>
          <w:b/>
          <w:sz w:val="28"/>
          <w:szCs w:val="28"/>
        </w:rPr>
        <w:t>Київська районна в  м. Полтаві  рада</w:t>
      </w:r>
    </w:p>
    <w:p>
      <w:pPr>
        <w:pStyle w:val="13"/>
        <w:jc w:val="center"/>
        <w:rPr>
          <w:b/>
          <w:b/>
          <w:sz w:val="28"/>
          <w:szCs w:val="28"/>
          <w:lang w:val="uk-UA"/>
        </w:rPr>
      </w:pPr>
      <w:r>
        <w:rPr>
          <w:b/>
          <w:sz w:val="28"/>
          <w:szCs w:val="28"/>
        </w:rPr>
        <w:t>Виконавчий комітет</w:t>
      </w:r>
    </w:p>
    <w:p>
      <w:pPr>
        <w:pStyle w:val="13"/>
        <w:jc w:val="center"/>
        <w:rPr>
          <w:b/>
          <w:b/>
          <w:sz w:val="28"/>
          <w:szCs w:val="28"/>
          <w:lang w:val="uk-UA"/>
        </w:rPr>
      </w:pPr>
      <w:r>
        <w:rPr>
          <w:b/>
          <w:sz w:val="28"/>
          <w:szCs w:val="28"/>
          <w:lang w:val="uk-UA"/>
        </w:rPr>
        <w:tab/>
        <w:tab/>
        <w:tab/>
        <w:tab/>
        <w:tab/>
        <w:tab/>
        <w:tab/>
        <w:tab/>
        <w:tab/>
        <w:tab/>
      </w:r>
    </w:p>
    <w:p>
      <w:pPr>
        <w:pStyle w:val="17"/>
        <w:ind w:left="2832" w:firstLine="708"/>
        <w:rPr>
          <w:b/>
          <w:b/>
          <w:szCs w:val="28"/>
        </w:rPr>
      </w:pPr>
      <w:r>
        <w:rPr>
          <w:b/>
          <w:szCs w:val="28"/>
        </w:rPr>
        <w:t>Р І Ш Е Н Н Я</w:t>
      </w:r>
    </w:p>
    <w:p>
      <w:pPr>
        <w:pStyle w:val="17"/>
        <w:ind w:left="2832" w:firstLine="708"/>
        <w:rPr>
          <w:b/>
          <w:b/>
          <w:szCs w:val="28"/>
        </w:rPr>
      </w:pPr>
      <w:r>
        <w:rPr>
          <w:b/>
          <w:szCs w:val="28"/>
        </w:rPr>
      </w:r>
    </w:p>
    <w:p>
      <w:pPr>
        <w:pStyle w:val="17"/>
        <w:ind w:left="180" w:hanging="360"/>
        <w:rPr/>
      </w:pPr>
      <w:r>
        <w:rPr>
          <w:szCs w:val="28"/>
        </w:rPr>
        <w:t xml:space="preserve">  </w:t>
      </w:r>
      <w:r>
        <w:rPr>
          <w:szCs w:val="28"/>
        </w:rPr>
        <w:t xml:space="preserve">від </w:t>
      </w:r>
      <w:r>
        <w:rPr>
          <w:szCs w:val="28"/>
          <w:lang w:val="ru-RU"/>
        </w:rPr>
        <w:t>18</w:t>
      </w:r>
      <w:r>
        <w:rPr>
          <w:szCs w:val="28"/>
        </w:rPr>
        <w:t>.</w:t>
      </w:r>
      <w:r>
        <w:rPr>
          <w:szCs w:val="28"/>
          <w:lang w:val="ru-RU"/>
        </w:rPr>
        <w:t>04</w:t>
      </w:r>
      <w:r>
        <w:rPr>
          <w:szCs w:val="28"/>
        </w:rPr>
        <w:t>.20</w:t>
      </w:r>
      <w:r>
        <w:rPr>
          <w:szCs w:val="28"/>
          <w:lang w:val="ru-RU"/>
        </w:rPr>
        <w:t>23</w:t>
      </w:r>
      <w:r>
        <w:rPr>
          <w:szCs w:val="28"/>
        </w:rPr>
        <w:tab/>
        <w:tab/>
        <w:tab/>
        <w:tab/>
        <w:tab/>
        <w:tab/>
        <w:tab/>
        <w:tab/>
        <w:tab/>
        <w:t xml:space="preserve">№ </w:t>
      </w:r>
      <w:r>
        <w:rPr>
          <w:szCs w:val="28"/>
          <w:lang w:val="ru-RU"/>
        </w:rPr>
        <w:t>94</w:t>
      </w:r>
    </w:p>
    <w:p>
      <w:pPr>
        <w:pStyle w:val="17"/>
        <w:ind w:left="180" w:hanging="360"/>
        <w:rPr>
          <w:szCs w:val="28"/>
          <w:lang w:val="ru-RU"/>
        </w:rPr>
      </w:pPr>
      <w:r>
        <w:rPr>
          <w:szCs w:val="28"/>
          <w:lang w:val="ru-RU"/>
        </w:rPr>
      </w:r>
    </w:p>
    <w:p>
      <w:pPr>
        <w:pStyle w:val="Style19"/>
        <w:rPr/>
      </w:pPr>
      <w:r>
        <w:rPr>
          <w:szCs w:val="28"/>
        </w:rPr>
        <w:t>Про  виплату  одноразової  грошової</w:t>
      </w:r>
    </w:p>
    <w:p>
      <w:pPr>
        <w:pStyle w:val="Style19"/>
        <w:rPr/>
      </w:pPr>
      <w:r>
        <w:rPr>
          <w:szCs w:val="28"/>
        </w:rPr>
        <w:t>допомоги мобілізованим особам, які</w:t>
      </w:r>
    </w:p>
    <w:p>
      <w:pPr>
        <w:pStyle w:val="Style19"/>
        <w:rPr/>
      </w:pPr>
      <w:r>
        <w:rPr>
          <w:szCs w:val="28"/>
        </w:rPr>
        <w:t xml:space="preserve">призвані на військову службу </w:t>
      </w:r>
    </w:p>
    <w:p>
      <w:pPr>
        <w:pStyle w:val="Style19"/>
        <w:rPr>
          <w:sz w:val="24"/>
          <w:szCs w:val="24"/>
        </w:rPr>
      </w:pPr>
      <w:r>
        <w:rPr>
          <w:sz w:val="24"/>
          <w:szCs w:val="24"/>
        </w:rPr>
      </w:r>
    </w:p>
    <w:p>
      <w:pPr>
        <w:pStyle w:val="Normal1"/>
        <w:ind w:firstLine="561"/>
        <w:jc w:val="both"/>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r>
        <w:rPr>
          <w:bCs/>
          <w:sz w:val="28"/>
          <w:szCs w:val="28"/>
          <w:lang w:val="uk-UA"/>
        </w:rPr>
        <w:t xml:space="preserve">КОБИЩАН,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п.б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pPr>
        <w:pStyle w:val="13"/>
        <w:jc w:val="both"/>
        <w:rPr>
          <w:sz w:val="28"/>
          <w:szCs w:val="28"/>
          <w:lang w:val="uk-UA"/>
        </w:rPr>
      </w:pPr>
      <w:r>
        <w:rPr>
          <w:sz w:val="28"/>
          <w:szCs w:val="28"/>
          <w:lang w:val="uk-UA"/>
        </w:rPr>
        <w:t>в и р і ш и в:</w:t>
      </w:r>
    </w:p>
    <w:p>
      <w:pPr>
        <w:pStyle w:val="13"/>
        <w:ind w:right="140" w:firstLine="561"/>
        <w:jc w:val="both"/>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Pr>
          <w:sz w:val="28"/>
          <w:szCs w:val="28"/>
          <w:lang w:val="ru-RU"/>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pPr>
        <w:pStyle w:val="13"/>
        <w:ind w:firstLine="561"/>
        <w:jc w:val="both"/>
        <w:rPr>
          <w:lang w:val="uk-UA"/>
        </w:rPr>
      </w:pPr>
      <w:r>
        <w:rPr>
          <w:sz w:val="28"/>
          <w:szCs w:val="28"/>
          <w:lang w:val="uk-UA"/>
        </w:rPr>
        <w:t>2.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Кобищан.</w:t>
      </w:r>
    </w:p>
    <w:p>
      <w:pPr>
        <w:pStyle w:val="Style19"/>
        <w:ind w:left="0" w:hanging="0"/>
        <w:rPr>
          <w:bCs/>
        </w:rPr>
      </w:pPr>
      <w:r>
        <w:rPr>
          <w:bCs/>
        </w:rPr>
      </w:r>
    </w:p>
    <w:p>
      <w:pPr>
        <w:pStyle w:val="Style19"/>
        <w:ind w:left="0" w:hanging="0"/>
        <w:rPr/>
      </w:pPr>
      <w:r>
        <w:rPr/>
        <w:t xml:space="preserve">Голова районної ради </w:t>
        <w:tab/>
        <w:tab/>
        <w:t xml:space="preserve">                                       Сергій СИНЯГІВСЬКИЙ</w:t>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pPr>
      <w:r>
        <w:rPr>
          <w:sz w:val="28"/>
          <w:szCs w:val="28"/>
          <w:lang w:val="uk-UA"/>
        </w:rPr>
        <w:t xml:space="preserve">                                                              </w:t>
      </w:r>
      <w:r>
        <w:rPr>
          <w:sz w:val="28"/>
          <w:szCs w:val="28"/>
          <w:lang w:val="uk-UA"/>
        </w:rPr>
        <w:t xml:space="preserve">Додаток до рішення виконавчого комітету </w:t>
        <w:tab/>
        <w:tab/>
        <w:tab/>
        <w:tab/>
        <w:tab/>
        <w:tab/>
        <w:t xml:space="preserve"> Київської районної в м Полтаві ради від </w:t>
        <w:tab/>
        <w:tab/>
        <w:tab/>
        <w:tab/>
        <w:tab/>
        <w:tab/>
        <w:t xml:space="preserve">           </w:t>
      </w:r>
      <w:r>
        <w:rPr>
          <w:sz w:val="28"/>
          <w:szCs w:val="28"/>
          <w:lang w:val="ru-RU"/>
        </w:rPr>
        <w:t>18.04.2023</w:t>
      </w:r>
      <w:r>
        <w:rPr>
          <w:sz w:val="28"/>
          <w:szCs w:val="28"/>
          <w:lang w:val="uk-UA"/>
        </w:rPr>
        <w:tab/>
        <w:t xml:space="preserve">№ </w:t>
      </w:r>
      <w:r>
        <w:rPr>
          <w:sz w:val="28"/>
          <w:szCs w:val="28"/>
          <w:lang w:val="ru-RU"/>
        </w:rPr>
        <w:t>94</w:t>
      </w:r>
      <w:r>
        <w:rPr>
          <w:sz w:val="28"/>
          <w:szCs w:val="28"/>
          <w:lang w:val="uk-UA"/>
        </w:rPr>
        <w:tab/>
        <w:tab/>
        <w:tab/>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tab/>
        <w:tab/>
        <w:tab/>
        <w:tab/>
        <w:tab/>
        <w:tab/>
      </w:r>
      <w:bookmarkStart w:id="1" w:name="__DdeLink__865_1629864002"/>
      <w:r>
        <w:rPr>
          <w:sz w:val="28"/>
          <w:szCs w:val="28"/>
          <w:lang w:val="uk-UA"/>
        </w:rPr>
        <w:t xml:space="preserve">Реєстр  </w:t>
      </w:r>
    </w:p>
    <w:p>
      <w:pPr>
        <w:pStyle w:val="13"/>
        <w:jc w:val="both"/>
        <w:rPr/>
      </w:pPr>
      <w:bookmarkEnd w:id="1"/>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Pr>
          <w:sz w:val="28"/>
          <w:szCs w:val="28"/>
          <w:lang w:val="ru-RU"/>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pPr>
        <w:pStyle w:val="13"/>
        <w:jc w:val="both"/>
        <w:rPr>
          <w:sz w:val="28"/>
          <w:szCs w:val="28"/>
          <w:lang w:val="uk-UA"/>
        </w:rPr>
      </w:pPr>
      <w:r>
        <w:rPr>
          <w:sz w:val="28"/>
          <w:szCs w:val="28"/>
          <w:lang w:val="uk-UA"/>
        </w:rPr>
      </w:r>
    </w:p>
    <w:tbl>
      <w:tblPr>
        <w:tblW w:w="9574" w:type="dxa"/>
        <w:jc w:val="left"/>
        <w:tblInd w:w="-91"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tblPr>
      <w:tblGrid>
        <w:gridCol w:w="979"/>
        <w:gridCol w:w="3218"/>
        <w:gridCol w:w="1755"/>
        <w:gridCol w:w="3621"/>
      </w:tblGrid>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rPr>
                <w:lang w:val="uk-UA"/>
              </w:rPr>
            </w:pPr>
            <w:r>
              <w:rPr>
                <w:lang w:val="uk-UA"/>
              </w:rPr>
              <w:t xml:space="preserve">№ </w:t>
            </w:r>
            <w:r>
              <w:rPr>
                <w:lang w:val="uk-UA"/>
              </w:rPr>
              <w:t>з/п</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rPr>
                <w:lang w:val="uk-UA"/>
              </w:rPr>
            </w:pPr>
            <w:r>
              <w:rPr>
                <w:lang w:val="uk-UA"/>
              </w:rPr>
              <w:t>ПІБ отримувача одноразової грошової допомоги (мобілізована особа/член сім'ї/член сім'Ї загиблого)</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z w:val="24"/>
                <w:szCs w:val="24"/>
              </w:rPr>
              <w:t xml:space="preserve">Сума  </w:t>
            </w:r>
            <w:r>
              <w:rPr>
                <w:sz w:val="24"/>
                <w:szCs w:val="24"/>
                <w:lang w:val="uk-UA"/>
              </w:rPr>
              <w:t>виплати одноразової грошової допомоги (грн)</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t>ПІБ мобілізованої особи члена сім'ї/члена сім'ї загиблого</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bookmarkStart w:id="2" w:name="__DdeLink__16502_299886635"/>
            <w:bookmarkEnd w:id="2"/>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29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shd w:fill="FFFFFF" w:val="clea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w:t>
            </w:r>
            <w:r>
              <w:rPr/>
              <w:t>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color w:val="00000A"/>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0"/>
                <w:lang w:val="uk-UA"/>
              </w:rPr>
            </w:pPr>
            <w:r>
              <w:rPr>
                <w:color w:val="000000"/>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39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shd w:fill="FFFF99" w:val="clear"/>
                <w:lang w:val="uk-UA"/>
              </w:rPr>
            </w:pPr>
            <w:r>
              <w:rPr>
                <w:shd w:fill="FFFF99"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49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59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69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left="57"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78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79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89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widowControl/>
              <w:suppressAutoHyphens w:val="true"/>
              <w:bidi w:val="0"/>
              <w:ind w:right="0"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99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color w:val="00000A"/>
                <w:lang w:val="uk-UA"/>
              </w:rPr>
            </w:pPr>
            <w:r>
              <w:rPr>
                <w:color w:val="00000A"/>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109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111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119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color w:val="00000A"/>
                <w:shd w:fill="FFFFFF" w:val="clear"/>
                <w:lang w:val="uk-UA"/>
              </w:rPr>
            </w:pPr>
            <w:r>
              <w:rPr>
                <w:color w:val="00000A"/>
                <w:shd w:fill="FFFFFF"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color w:val="000000"/>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color w:val="FF6600"/>
              </w:rPr>
            </w:pPr>
            <w:r>
              <w:rPr>
                <w:color w:val="000000"/>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color w:val="00000A"/>
                <w:shd w:fill="FFFFFF" w:val="clear"/>
                <w:lang w:val="uk-UA"/>
              </w:rPr>
            </w:pPr>
            <w:r>
              <w:rPr>
                <w:color w:val="00000A"/>
                <w:shd w:fill="FFFFFF" w:val="clea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lang w:val="uk-UA"/>
              </w:rPr>
              <w:t>126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127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128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129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130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131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132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color w:val="000000"/>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lang w:val="uk-UA"/>
              </w:rPr>
              <w:t>133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color w:val="000000"/>
                <w:shd w:fill="FFFFFF" w:val="clear"/>
                <w:lang w:val="uk-UA"/>
              </w:rPr>
              <w:t>138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139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149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150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151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152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uk-UA"/>
              </w:rPr>
              <w:t>153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154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155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156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157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color w:val="000000"/>
                <w:shd w:fill="FFFFFF" w:val="clear"/>
                <w:lang w:val="ru-RU"/>
              </w:rPr>
              <w:t>158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159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169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171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bookmarkStart w:id="3" w:name="__DdeLink__14866_414802703"/>
            <w:bookmarkEnd w:id="3"/>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3333" w:val="clear"/>
              </w:rPr>
            </w:pPr>
            <w:r>
              <w:rPr>
                <w:shd w:fill="FFFFFF" w:val="clear"/>
                <w:lang w:val="ru-RU"/>
              </w:rPr>
              <w:t>174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FFFF" w:val="clear"/>
              </w:rPr>
            </w:pPr>
            <w:r>
              <w:rPr>
                <w:shd w:fill="FFFFFF" w:val="clear"/>
                <w:lang w:val="ru-RU"/>
              </w:rPr>
              <w:t>175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179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189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191</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w:t>
            </w:r>
            <w:r>
              <w:rPr>
                <w:shd w:fill="FFFFFF" w:val="clear"/>
                <w:lang w:val="uk-UA"/>
              </w:rPr>
              <w:t>9</w:t>
            </w:r>
            <w:r>
              <w:rPr>
                <w:shd w:fill="FFFFFF" w:val="clear"/>
                <w:lang w:val="ru-RU"/>
              </w:rPr>
              <w:t>2</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lang w:val="uk-UA"/>
              </w:rPr>
            </w:pPr>
            <w:r>
              <w:rPr>
                <w:lang w:val="uk-UA"/>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193</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4</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5</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6</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7</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jc w:val="both"/>
              <w:rPr/>
            </w:pPr>
            <w:r>
              <w:rPr>
                <w:shd w:fill="FFFFFF" w:val="clear"/>
                <w:lang w:val="uk-UA"/>
              </w:rPr>
              <w:t>Особа</w:t>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pPr>
            <w:r>
              <w:rPr>
                <w:shd w:fill="FFFFFF" w:val="clear"/>
                <w:lang w:val="ru-RU"/>
              </w:rPr>
              <w:t>19</w:t>
            </w:r>
            <w:r>
              <w:rPr>
                <w:shd w:fill="FFFFFF" w:val="clear"/>
                <w:lang w:val="uk-UA"/>
              </w:rPr>
              <w:t>8</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lang w:val="uk-UA"/>
              </w:rPr>
            </w:pPr>
            <w:r>
              <w:rPr>
                <w:shd w:fill="FFFFFF" w:val="clear"/>
                <w:lang w:val="uk-UA"/>
              </w:rPr>
              <w:t>199</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r>
        <w:trPr/>
        <w:tc>
          <w:tcPr>
            <w:tcW w:w="979"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jc w:val="center"/>
              <w:rPr>
                <w:shd w:fill="FFFFFF" w:val="clear"/>
              </w:rPr>
            </w:pPr>
            <w:r>
              <w:rPr>
                <w:shd w:fill="FFFFFF" w:val="clear"/>
                <w:lang w:val="ru-RU"/>
              </w:rPr>
              <w:t>20</w:t>
            </w:r>
            <w:r>
              <w:rPr>
                <w:shd w:fill="FFFFFF" w:val="clear"/>
                <w:lang w:val="uk-UA"/>
              </w:rPr>
              <w:t>0</w:t>
            </w:r>
          </w:p>
        </w:tc>
        <w:tc>
          <w:tcPr>
            <w:tcW w:w="3218"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both"/>
              <w:rPr/>
            </w:pPr>
            <w:r>
              <w:rPr>
                <w:shd w:fill="FFFFFF" w:val="clear"/>
                <w:lang w:val="uk-UA"/>
              </w:rPr>
              <w:t>Особа</w:t>
            </w:r>
          </w:p>
        </w:tc>
        <w:tc>
          <w:tcPr>
            <w:tcW w:w="1755" w:type="dxa"/>
            <w:tcBorders>
              <w:top w:val="single" w:sz="2" w:space="0" w:color="000001"/>
              <w:left w:val="single" w:sz="2" w:space="0" w:color="000001"/>
              <w:bottom w:val="single" w:sz="2" w:space="0" w:color="000001"/>
              <w:insideH w:val="single" w:sz="2" w:space="0" w:color="000001"/>
            </w:tcBorders>
            <w:shd w:color="auto" w:fill="auto" w:val="clear"/>
            <w:tcMar>
              <w:left w:w="-2" w:type="dxa"/>
            </w:tcMar>
          </w:tcPr>
          <w:p>
            <w:pPr>
              <w:pStyle w:val="Style21"/>
              <w:ind w:left="57" w:hanging="0"/>
              <w:jc w:val="center"/>
              <w:rPr/>
            </w:pPr>
            <w:r>
              <w:rPr>
                <w:lang w:val="uk-UA"/>
              </w:rPr>
              <w:t>10000</w:t>
            </w:r>
          </w:p>
        </w:tc>
        <w:tc>
          <w:tcPr>
            <w:tcW w:w="362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 w:type="dxa"/>
            </w:tcMar>
          </w:tcPr>
          <w:p>
            <w:pPr>
              <w:pStyle w:val="Style21"/>
              <w:rPr/>
            </w:pPr>
            <w:r>
              <w:rPr/>
            </w:r>
          </w:p>
        </w:tc>
      </w:tr>
    </w:tbl>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pPr>
      <w:r>
        <w:rPr>
          <w:bCs/>
          <w:sz w:val="28"/>
          <w:lang w:val="uk-UA"/>
        </w:rPr>
        <w:t xml:space="preserve"> </w:t>
      </w:r>
      <w:r>
        <w:rPr>
          <w:bCs/>
          <w:sz w:val="28"/>
          <w:lang w:val="uk-UA"/>
        </w:rPr>
        <w:t>З</w:t>
      </w:r>
      <w:r>
        <w:rPr>
          <w:sz w:val="28"/>
          <w:szCs w:val="28"/>
          <w:lang w:val="uk-UA"/>
        </w:rPr>
        <w:t xml:space="preserve">аступник </w:t>
      </w:r>
      <w:r>
        <w:rPr>
          <w:sz w:val="28"/>
          <w:szCs w:val="28"/>
        </w:rPr>
        <w:t>голови  районної  ради з питань</w:t>
      </w:r>
    </w:p>
    <w:p>
      <w:pPr>
        <w:pStyle w:val="13"/>
        <w:jc w:val="both"/>
        <w:rPr/>
      </w:pPr>
      <w:r>
        <w:rPr>
          <w:sz w:val="28"/>
          <w:szCs w:val="28"/>
        </w:rPr>
        <w:t xml:space="preserve"> </w:t>
      </w:r>
      <w:r>
        <w:rPr>
          <w:sz w:val="28"/>
          <w:szCs w:val="28"/>
        </w:rPr>
        <w:t>діяльності виконавчого органу – начальник</w:t>
      </w:r>
    </w:p>
    <w:p>
      <w:pPr>
        <w:pStyle w:val="13"/>
        <w:jc w:val="both"/>
        <w:rPr/>
      </w:pPr>
      <w:r>
        <w:rPr>
          <w:sz w:val="28"/>
          <w:szCs w:val="28"/>
        </w:rPr>
        <w:t xml:space="preserve"> </w:t>
      </w:r>
      <w:r>
        <w:rPr>
          <w:sz w:val="28"/>
          <w:szCs w:val="28"/>
        </w:rPr>
        <w:t xml:space="preserve">управління </w:t>
      </w:r>
      <w:r>
        <w:rPr>
          <w:sz w:val="28"/>
          <w:szCs w:val="28"/>
          <w:lang w:val="uk-UA"/>
        </w:rPr>
        <w:tab/>
        <w:t xml:space="preserve">                                                                   Наталія КОБИЩАН</w:t>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rPr>
          <w:sz w:val="22"/>
          <w:szCs w:val="22"/>
          <w:lang w:val="uk-UA"/>
        </w:rPr>
      </w:pPr>
      <w:r>
        <w:rPr>
          <w:sz w:val="22"/>
          <w:szCs w:val="22"/>
          <w:lang w:val="uk-UA"/>
        </w:rPr>
      </w:r>
    </w:p>
    <w:p>
      <w:pPr>
        <w:pStyle w:val="13"/>
        <w:jc w:val="both"/>
        <w:rPr>
          <w:sz w:val="28"/>
          <w:szCs w:val="28"/>
          <w:lang w:val="uk-UA"/>
        </w:rPr>
      </w:pPr>
      <w:r>
        <w:rPr>
          <w:sz w:val="28"/>
          <w:szCs w:val="28"/>
          <w:lang w:val="uk-UA"/>
        </w:rPr>
      </w:r>
    </w:p>
    <w:p>
      <w:pPr>
        <w:pStyle w:val="13"/>
        <w:jc w:val="both"/>
        <w:rPr>
          <w:sz w:val="28"/>
          <w:szCs w:val="28"/>
          <w:lang w:val="uk-UA"/>
        </w:rPr>
      </w:pPr>
      <w:r>
        <w:rPr>
          <w:sz w:val="28"/>
          <w:szCs w:val="28"/>
          <w:lang w:val="uk-UA"/>
        </w:rPr>
      </w:r>
    </w:p>
    <w:p>
      <w:pPr>
        <w:pStyle w:val="13"/>
        <w:jc w:val="both"/>
        <w:rPr/>
      </w:pPr>
      <w:r>
        <w:rPr/>
      </w:r>
    </w:p>
    <w:sectPr>
      <w:type w:val="nextPage"/>
      <w:pgSz w:w="11906" w:h="16838"/>
      <w:pgMar w:left="1701" w:right="631" w:header="0" w:top="794" w:footer="0" w:bottom="794"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Tahoma">
    <w:charset w:val="cc"/>
    <w:family w:val="roman"/>
    <w:pitch w:val="variable"/>
  </w:font>
  <w:font w:name="Antiqua">
    <w:charset w:val="cc"/>
    <w:family w:val="roman"/>
    <w:pitch w:val="variable"/>
  </w:font>
</w:fonts>
</file>

<file path=word/settings.xml><?xml version="1.0" encoding="utf-8"?>
<w:settings xmlns:w="http://schemas.openxmlformats.org/wordprocessingml/2006/main">
  <w:zoom w:percent="94"/>
  <w:embedSystemFonts/>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8169a"/>
    <w:pPr>
      <w:widowControl/>
      <w:suppressAutoHyphens w:val="true"/>
      <w:bidi w:val="0"/>
      <w:jc w:val="left"/>
    </w:pPr>
    <w:rPr>
      <w:rFonts w:ascii="Times New Roman" w:hAnsi="Times New Roman" w:eastAsia="Times New Roman" w:cs="Times New Roman"/>
      <w:color w:val="00000A"/>
      <w:sz w:val="20"/>
      <w:szCs w:val="20"/>
      <w:lang w:val="ru-RU" w:eastAsia="ru-RU" w:bidi="ar-SA"/>
    </w:rPr>
  </w:style>
  <w:style w:type="paragraph" w:styleId="1">
    <w:name w:val="Заголовок 1"/>
    <w:basedOn w:val="Style14"/>
    <w:pPr/>
    <w:rPr/>
  </w:style>
  <w:style w:type="paragraph" w:styleId="2">
    <w:name w:val="Заголовок 2"/>
    <w:basedOn w:val="Style14"/>
    <w:pPr/>
    <w:rPr/>
  </w:style>
  <w:style w:type="paragraph" w:styleId="5">
    <w:name w:val="Заголовок 5"/>
    <w:basedOn w:val="Style14"/>
    <w:pPr/>
    <w:rPr/>
  </w:style>
  <w:style w:type="character" w:styleId="DefaultParagraphFont" w:default="1">
    <w:name w:val="Default Paragraph Font"/>
    <w:uiPriority w:val="1"/>
    <w:semiHidden/>
    <w:unhideWhenUsed/>
    <w:qFormat/>
    <w:rPr/>
  </w:style>
  <w:style w:type="character" w:styleId="3" w:customStyle="1">
    <w:name w:val="Основной шрифт абзаца3"/>
    <w:qFormat/>
    <w:rsid w:val="00117c4d"/>
    <w:rPr/>
  </w:style>
  <w:style w:type="character" w:styleId="21" w:customStyle="1">
    <w:name w:val="Основной шрифт абзаца2"/>
    <w:qFormat/>
    <w:rsid w:val="00117c4d"/>
    <w:rPr/>
  </w:style>
  <w:style w:type="character" w:styleId="WW8Num1zfalse" w:customStyle="1">
    <w:name w:val="WW8Num1zfalse"/>
    <w:qFormat/>
    <w:rsid w:val="00117c4d"/>
    <w:rPr/>
  </w:style>
  <w:style w:type="character" w:styleId="WW8Num1ztrue" w:customStyle="1">
    <w:name w:val="WW8Num1ztrue"/>
    <w:qFormat/>
    <w:rsid w:val="00117c4d"/>
    <w:rPr/>
  </w:style>
  <w:style w:type="character" w:styleId="WW8Num2zfalse" w:customStyle="1">
    <w:name w:val="WW8Num2zfalse"/>
    <w:qFormat/>
    <w:rsid w:val="00117c4d"/>
    <w:rPr/>
  </w:style>
  <w:style w:type="character" w:styleId="WW8Num2ztrue" w:customStyle="1">
    <w:name w:val="WW8Num2ztrue"/>
    <w:qFormat/>
    <w:rsid w:val="00117c4d"/>
    <w:rPr/>
  </w:style>
  <w:style w:type="character" w:styleId="WW8Num3zfalse" w:customStyle="1">
    <w:name w:val="WW8Num3zfalse"/>
    <w:qFormat/>
    <w:rsid w:val="00117c4d"/>
    <w:rPr/>
  </w:style>
  <w:style w:type="character" w:styleId="WW8Num3ztrue" w:customStyle="1">
    <w:name w:val="WW8Num3ztrue"/>
    <w:qFormat/>
    <w:rsid w:val="00117c4d"/>
    <w:rPr/>
  </w:style>
  <w:style w:type="character" w:styleId="WW8Num4zfalse" w:customStyle="1">
    <w:name w:val="WW8Num4zfalse"/>
    <w:qFormat/>
    <w:rsid w:val="00117c4d"/>
    <w:rPr/>
  </w:style>
  <w:style w:type="character" w:styleId="WW8Num4ztrue" w:customStyle="1">
    <w:name w:val="WW8Num4ztrue"/>
    <w:qFormat/>
    <w:rsid w:val="00117c4d"/>
    <w:rPr/>
  </w:style>
  <w:style w:type="character" w:styleId="11" w:customStyle="1">
    <w:name w:val="Основной шрифт абзаца1"/>
    <w:qFormat/>
    <w:rsid w:val="00117c4d"/>
    <w:rPr/>
  </w:style>
  <w:style w:type="character" w:styleId="Style11" w:customStyle="1">
    <w:name w:val="Интернет-ссылка"/>
    <w:basedOn w:val="DefaultParagraphFont"/>
    <w:uiPriority w:val="99"/>
    <w:rsid w:val="004e566d"/>
    <w:rPr>
      <w:rFonts w:cs="Times New Roman"/>
      <w:color w:val="0000FF"/>
      <w:u w:val="single"/>
    </w:rPr>
  </w:style>
  <w:style w:type="character" w:styleId="Style12" w:customStyle="1">
    <w:name w:val="Символ нумерации"/>
    <w:qFormat/>
    <w:rsid w:val="0028169a"/>
    <w:rPr/>
  </w:style>
  <w:style w:type="character" w:styleId="Style13">
    <w:name w:val="Нумерация строк"/>
    <w:rPr/>
  </w:style>
  <w:style w:type="paragraph" w:styleId="Style14" w:customStyle="1">
    <w:name w:val="Заголовок"/>
    <w:basedOn w:val="Normal"/>
    <w:next w:val="Style15"/>
    <w:qFormat/>
    <w:rsid w:val="0028169a"/>
    <w:pPr>
      <w:keepNext/>
      <w:spacing w:before="240" w:after="120"/>
    </w:pPr>
    <w:rPr>
      <w:rFonts w:ascii="Liberation Sans" w:hAnsi="Liberation Sans" w:eastAsia="Microsoft YaHei" w:cs="Mangal"/>
      <w:sz w:val="28"/>
      <w:szCs w:val="28"/>
    </w:rPr>
  </w:style>
  <w:style w:type="paragraph" w:styleId="Style15">
    <w:name w:val="Основной текст"/>
    <w:basedOn w:val="Normal"/>
    <w:rsid w:val="00117c4d"/>
    <w:pPr>
      <w:widowControl w:val="false"/>
      <w:jc w:val="both"/>
    </w:pPr>
    <w:rPr>
      <w:sz w:val="28"/>
      <w:lang w:val="uk-UA"/>
    </w:rPr>
  </w:style>
  <w:style w:type="paragraph" w:styleId="Style16">
    <w:name w:val="Список"/>
    <w:basedOn w:val="Style15"/>
    <w:rsid w:val="00117c4d"/>
    <w:pPr/>
    <w:rPr>
      <w:rFonts w:cs="Mangal"/>
    </w:rPr>
  </w:style>
  <w:style w:type="paragraph" w:styleId="Style17">
    <w:name w:val="Название"/>
    <w:basedOn w:val="Normal"/>
    <w:pPr>
      <w:suppressLineNumbers/>
      <w:spacing w:before="120" w:after="120"/>
    </w:pPr>
    <w:rPr>
      <w:rFonts w:cs="Mangal"/>
      <w:i/>
      <w:iCs/>
      <w:sz w:val="24"/>
      <w:szCs w:val="24"/>
    </w:rPr>
  </w:style>
  <w:style w:type="paragraph" w:styleId="Style18">
    <w:name w:val="Указатель"/>
    <w:basedOn w:val="Normal"/>
    <w:qFormat/>
    <w:pPr>
      <w:suppressLineNumbers/>
    </w:pPr>
    <w:rPr>
      <w:rFonts w:cs="Mangal"/>
    </w:rPr>
  </w:style>
  <w:style w:type="paragraph" w:styleId="12" w:customStyle="1">
    <w:name w:val="Название1"/>
    <w:basedOn w:val="Normal"/>
    <w:qFormat/>
    <w:rsid w:val="0028169a"/>
    <w:pPr>
      <w:widowControl w:val="false"/>
      <w:suppressLineNumbers/>
      <w:spacing w:before="120" w:after="120"/>
    </w:pPr>
    <w:rPr>
      <w:rFonts w:cs="Mangal"/>
      <w:i/>
      <w:iCs/>
    </w:rPr>
  </w:style>
  <w:style w:type="paragraph" w:styleId="Indexheading">
    <w:name w:val="index heading"/>
    <w:qFormat/>
    <w:rsid w:val="0028169a"/>
    <w:pPr>
      <w:widowControl w:val="false"/>
      <w:suppressLineNumbers/>
      <w:suppressAutoHyphens w:val="true"/>
      <w:bidi w:val="0"/>
      <w:jc w:val="left"/>
    </w:pPr>
    <w:rPr>
      <w:rFonts w:ascii="Times New Roman" w:hAnsi="Times New Roman" w:eastAsia="Times New Roman" w:cs="Mangal"/>
      <w:color w:val="00000A"/>
      <w:sz w:val="20"/>
      <w:szCs w:val="20"/>
      <w:lang w:val="ru-RU" w:eastAsia="ru-RU" w:bidi="ar-SA"/>
    </w:rPr>
  </w:style>
  <w:style w:type="paragraph" w:styleId="13" w:customStyle="1">
    <w:name w:val="Обычный1"/>
    <w:qFormat/>
    <w:rsid w:val="00263956"/>
    <w:pPr>
      <w:widowControl/>
      <w:suppressAutoHyphens w:val="true"/>
      <w:bidi w:val="0"/>
      <w:jc w:val="left"/>
    </w:pPr>
    <w:rPr>
      <w:rFonts w:ascii="Times New Roman" w:hAnsi="Times New Roman" w:eastAsia="Times New Roman" w:cs="Times New Roman"/>
      <w:color w:val="00000A"/>
      <w:sz w:val="24"/>
      <w:szCs w:val="24"/>
      <w:lang w:val="ru-RU" w:eastAsia="zh-CN" w:bidi="ar-SA"/>
    </w:rPr>
  </w:style>
  <w:style w:type="paragraph" w:styleId="14" w:customStyle="1">
    <w:name w:val="Заголовок1"/>
    <w:basedOn w:val="13"/>
    <w:qFormat/>
    <w:rsid w:val="00117c4d"/>
    <w:pPr>
      <w:keepNext/>
      <w:spacing w:before="240" w:after="120"/>
    </w:pPr>
    <w:rPr>
      <w:rFonts w:ascii="Arial" w:hAnsi="Arial" w:eastAsia="SimSun" w:cs="Mangal"/>
      <w:sz w:val="28"/>
      <w:szCs w:val="28"/>
    </w:rPr>
  </w:style>
  <w:style w:type="paragraph" w:styleId="Caption">
    <w:name w:val="caption"/>
    <w:basedOn w:val="13"/>
    <w:qFormat/>
    <w:rsid w:val="00117c4d"/>
    <w:pPr>
      <w:suppressLineNumbers/>
      <w:spacing w:before="120" w:after="120"/>
    </w:pPr>
    <w:rPr>
      <w:rFonts w:cs="Mangal"/>
      <w:i/>
      <w:iCs/>
    </w:rPr>
  </w:style>
  <w:style w:type="paragraph" w:styleId="31" w:customStyle="1">
    <w:name w:val="Указатель3"/>
    <w:basedOn w:val="13"/>
    <w:qFormat/>
    <w:rsid w:val="00117c4d"/>
    <w:pPr>
      <w:suppressLineNumbers/>
    </w:pPr>
    <w:rPr>
      <w:rFonts w:cs="Mangal"/>
    </w:rPr>
  </w:style>
  <w:style w:type="paragraph" w:styleId="22" w:customStyle="1">
    <w:name w:val="Название объекта2"/>
    <w:basedOn w:val="13"/>
    <w:qFormat/>
    <w:rsid w:val="00117c4d"/>
    <w:pPr>
      <w:suppressLineNumbers/>
      <w:spacing w:before="120" w:after="120"/>
    </w:pPr>
    <w:rPr>
      <w:rFonts w:cs="Mangal"/>
      <w:i/>
      <w:iCs/>
    </w:rPr>
  </w:style>
  <w:style w:type="paragraph" w:styleId="23" w:customStyle="1">
    <w:name w:val="Указатель2"/>
    <w:basedOn w:val="13"/>
    <w:qFormat/>
    <w:rsid w:val="00117c4d"/>
    <w:pPr>
      <w:suppressLineNumbers/>
    </w:pPr>
    <w:rPr>
      <w:rFonts w:cs="Mangal"/>
    </w:rPr>
  </w:style>
  <w:style w:type="paragraph" w:styleId="15" w:customStyle="1">
    <w:name w:val="Название объекта1"/>
    <w:basedOn w:val="13"/>
    <w:qFormat/>
    <w:rsid w:val="00117c4d"/>
    <w:pPr>
      <w:suppressLineNumbers/>
      <w:spacing w:before="120" w:after="120"/>
    </w:pPr>
    <w:rPr>
      <w:rFonts w:cs="Mangal"/>
      <w:i/>
      <w:iCs/>
    </w:rPr>
  </w:style>
  <w:style w:type="paragraph" w:styleId="16" w:customStyle="1">
    <w:name w:val="Указатель1"/>
    <w:basedOn w:val="13"/>
    <w:qFormat/>
    <w:rsid w:val="00117c4d"/>
    <w:pPr>
      <w:suppressLineNumbers/>
    </w:pPr>
    <w:rPr>
      <w:rFonts w:cs="Mangal"/>
    </w:rPr>
  </w:style>
  <w:style w:type="paragraph" w:styleId="Style19">
    <w:name w:val="Основной текст с отступом"/>
    <w:basedOn w:val="13"/>
    <w:rsid w:val="00117c4d"/>
    <w:pPr>
      <w:ind w:left="1985" w:hanging="1985"/>
      <w:jc w:val="both"/>
    </w:pPr>
    <w:rPr>
      <w:sz w:val="28"/>
      <w:szCs w:val="20"/>
      <w:lang w:val="uk-UA"/>
    </w:rPr>
  </w:style>
  <w:style w:type="paragraph" w:styleId="17" w:customStyle="1">
    <w:name w:val="Цитата1"/>
    <w:basedOn w:val="13"/>
    <w:qFormat/>
    <w:rsid w:val="00117c4d"/>
    <w:pPr>
      <w:ind w:firstLine="540"/>
      <w:jc w:val="both"/>
    </w:pPr>
    <w:rPr>
      <w:sz w:val="28"/>
      <w:lang w:val="uk-UA"/>
    </w:rPr>
  </w:style>
  <w:style w:type="paragraph" w:styleId="BalloonText">
    <w:name w:val="Balloon Text"/>
    <w:basedOn w:val="13"/>
    <w:qFormat/>
    <w:rsid w:val="00117c4d"/>
    <w:pPr/>
    <w:rPr>
      <w:rFonts w:ascii="Tahoma" w:hAnsi="Tahoma" w:cs="Tahoma"/>
      <w:sz w:val="16"/>
      <w:szCs w:val="16"/>
    </w:rPr>
  </w:style>
  <w:style w:type="paragraph" w:styleId="Style20" w:customStyle="1">
    <w:name w:val="Нормальний текст"/>
    <w:basedOn w:val="13"/>
    <w:qFormat/>
    <w:rsid w:val="00555180"/>
    <w:pPr>
      <w:spacing w:before="120" w:after="0"/>
      <w:ind w:firstLine="567"/>
    </w:pPr>
    <w:rPr>
      <w:rFonts w:ascii="Antiqua" w:hAnsi="Antiqua" w:cs="Antiqua"/>
      <w:sz w:val="26"/>
      <w:szCs w:val="20"/>
      <w:lang w:val="uk-UA"/>
    </w:rPr>
  </w:style>
  <w:style w:type="paragraph" w:styleId="Rvps2" w:customStyle="1">
    <w:name w:val="rvps2"/>
    <w:basedOn w:val="13"/>
    <w:qFormat/>
    <w:rsid w:val="008721e0"/>
    <w:pPr>
      <w:suppressAutoHyphens w:val="false"/>
      <w:spacing w:beforeAutospacing="1" w:afterAutospacing="1"/>
    </w:pPr>
    <w:rPr>
      <w:lang w:eastAsia="ru-RU"/>
    </w:rPr>
  </w:style>
  <w:style w:type="paragraph" w:styleId="Normal1" w:customStyle="1">
    <w:name w:val="Normal1"/>
    <w:uiPriority w:val="99"/>
    <w:qFormat/>
    <w:rsid w:val="0077458f"/>
    <w:pPr>
      <w:widowControl/>
      <w:suppressAutoHyphens w:val="true"/>
      <w:bidi w:val="0"/>
      <w:jc w:val="left"/>
    </w:pPr>
    <w:rPr>
      <w:rFonts w:ascii="Times New Roman" w:hAnsi="Times New Roman" w:eastAsia="Times New Roman" w:cs="Times New Roman"/>
      <w:color w:val="00000A"/>
      <w:sz w:val="24"/>
      <w:szCs w:val="24"/>
      <w:lang w:val="ru-RU" w:eastAsia="zh-CN" w:bidi="ar-SA"/>
    </w:rPr>
  </w:style>
  <w:style w:type="paragraph" w:styleId="Rvps12" w:customStyle="1">
    <w:name w:val="rvps12"/>
    <w:basedOn w:val="13"/>
    <w:qFormat/>
    <w:rsid w:val="00fe17d4"/>
    <w:pPr>
      <w:suppressAutoHyphens w:val="false"/>
      <w:spacing w:beforeAutospacing="1" w:afterAutospacing="1"/>
    </w:pPr>
    <w:rPr>
      <w:lang w:eastAsia="ru-RU"/>
    </w:rPr>
  </w:style>
  <w:style w:type="paragraph" w:styleId="Style21" w:customStyle="1">
    <w:name w:val="Содержимое таблицы"/>
    <w:basedOn w:val="13"/>
    <w:qFormat/>
    <w:rsid w:val="0028169a"/>
    <w:pPr/>
    <w:rPr/>
  </w:style>
  <w:style w:type="paragraph" w:styleId="Style22" w:customStyle="1">
    <w:name w:val="Заголовок таблицы"/>
    <w:basedOn w:val="Style21"/>
    <w:qFormat/>
    <w:rsid w:val="0028169a"/>
    <w:pPr/>
    <w:rPr/>
  </w:style>
  <w:style w:type="paragraph" w:styleId="Style23">
    <w:name w:val="Нижний колонтитул"/>
    <w:basedOn w:val="Normal"/>
    <w:pPr/>
    <w:rPr/>
  </w:style>
  <w:style w:type="numbering" w:styleId="NoList" w:default="1">
    <w:name w:val="No List"/>
    <w:uiPriority w:val="99"/>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B95B6-505A-45BB-B623-8739F5821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358871</TotalTime>
  <Application>LibreOffice/4.4.2.2$Windows_x86 LibreOffice_project/c4c7d32d0d49397cad38d62472b0bc8acff48dd6</Application>
  <Paragraphs>649</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2023-02-02T13:31:00Z</dcterms:created>
  <dc:creator>User</dc:creator>
  <dc:language>ru-RU</dc:language>
  <cp:lastPrinted>2023-04-14T14:27:51Z</cp:lastPrinted>
  <dcterms:modified xsi:type="dcterms:W3CDTF">2023-04-18T10:32:51Z</dcterms:modified>
  <cp:revision>1028</cp:revision>
  <dc:title>від   30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